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DB6DE9" w14:textId="07F4A885" w:rsidR="00CE74E6" w:rsidRDefault="006D4059">
      <w:pPr>
        <w:rPr>
          <w:b/>
          <w:bCs/>
        </w:rPr>
      </w:pPr>
      <w:bookmarkStart w:id="0" w:name="_GoBack"/>
      <w:bookmarkEnd w:id="0"/>
      <w:r>
        <w:rPr>
          <w:b/>
          <w:bCs/>
        </w:rPr>
        <w:t>County Deals</w:t>
      </w:r>
    </w:p>
    <w:p w14:paraId="26AFE233" w14:textId="797F3574" w:rsidR="006D4059" w:rsidRDefault="006D4059">
      <w:r>
        <w:t>Consultation is taking place until 20</w:t>
      </w:r>
      <w:r w:rsidRPr="006D4059">
        <w:rPr>
          <w:vertAlign w:val="superscript"/>
        </w:rPr>
        <w:t>th</w:t>
      </w:r>
      <w:r>
        <w:t xml:space="preserve"> March at </w:t>
      </w:r>
      <w:hyperlink r:id="rId7" w:history="1">
        <w:r w:rsidRPr="0044455A">
          <w:rPr>
            <w:rStyle w:val="Hyperlink"/>
          </w:rPr>
          <w:t>www.Norfolk.gov.uk/norfolkcountydeal</w:t>
        </w:r>
      </w:hyperlink>
      <w:r>
        <w:t xml:space="preserve"> on the in-principal county deal devolution agreement that Norfolk County Council signed with the Government last December.</w:t>
      </w:r>
    </w:p>
    <w:p w14:paraId="160F7B46" w14:textId="23C1850C" w:rsidR="006D4059" w:rsidRDefault="006D4059">
      <w:r>
        <w:t>Please do have a look into this deal and have your say in what is being proposed.</w:t>
      </w:r>
    </w:p>
    <w:p w14:paraId="5219F3C0" w14:textId="311D3680" w:rsidR="006D4059" w:rsidRDefault="006D4059">
      <w:pPr>
        <w:rPr>
          <w:b/>
          <w:bCs/>
        </w:rPr>
      </w:pPr>
      <w:r>
        <w:rPr>
          <w:b/>
          <w:bCs/>
        </w:rPr>
        <w:t>County Councillor Member Allowance</w:t>
      </w:r>
    </w:p>
    <w:p w14:paraId="31853E3C" w14:textId="64A5F6A1" w:rsidR="006D4059" w:rsidRDefault="006D4059">
      <w:r>
        <w:t>The Allowance for Highways and environment purposes has increase to £11,000.00 for the 2023/2024 financial year.</w:t>
      </w:r>
    </w:p>
    <w:p w14:paraId="4DF36A29" w14:textId="4ED99220" w:rsidR="006D4059" w:rsidRDefault="00085D30">
      <w:pPr>
        <w:rPr>
          <w:b/>
          <w:bCs/>
        </w:rPr>
      </w:pPr>
      <w:r>
        <w:rPr>
          <w:b/>
          <w:bCs/>
        </w:rPr>
        <w:t>New m</w:t>
      </w:r>
      <w:r w:rsidR="00B213BF">
        <w:rPr>
          <w:b/>
          <w:bCs/>
        </w:rPr>
        <w:t>u</w:t>
      </w:r>
      <w:r>
        <w:rPr>
          <w:b/>
          <w:bCs/>
        </w:rPr>
        <w:t>lti-million</w:t>
      </w:r>
      <w:r w:rsidR="00B213BF">
        <w:rPr>
          <w:b/>
          <w:bCs/>
        </w:rPr>
        <w:t>-pound to improve education support for children with SEND in Norfolk</w:t>
      </w:r>
    </w:p>
    <w:p w14:paraId="4420C881" w14:textId="77777777" w:rsidR="00B213BF" w:rsidRDefault="00B213BF" w:rsidP="00B213BF">
      <w:pPr>
        <w:rPr>
          <w:rFonts w:eastAsia="Times New Roman" w:cstheme="minorHAnsi"/>
          <w:color w:val="050505"/>
          <w:shd w:val="clear" w:color="auto" w:fill="FFFFFF"/>
          <w:lang w:eastAsia="en-GB"/>
        </w:rPr>
      </w:pPr>
      <w:r w:rsidRPr="00085D30">
        <w:rPr>
          <w:rFonts w:eastAsia="Times New Roman" w:cstheme="minorHAnsi"/>
          <w:color w:val="050505"/>
          <w:shd w:val="clear" w:color="auto" w:fill="FFFFFF"/>
          <w:lang w:eastAsia="en-GB"/>
        </w:rPr>
        <w:t>A major new deal is set to provide £70 million in additional funding for education services and support for children and young people with SEND.</w:t>
      </w:r>
      <w:r w:rsidRPr="00085D30">
        <w:rPr>
          <w:rFonts w:eastAsia="Times New Roman" w:cstheme="minorHAnsi"/>
          <w:color w:val="050505"/>
          <w:lang w:eastAsia="en-GB"/>
        </w:rPr>
        <w:br/>
      </w:r>
      <w:r w:rsidRPr="00085D30">
        <w:rPr>
          <w:rFonts w:eastAsia="Times New Roman" w:cstheme="minorHAnsi"/>
          <w:color w:val="050505"/>
          <w:lang w:eastAsia="en-GB"/>
        </w:rPr>
        <w:br/>
      </w:r>
      <w:r w:rsidRPr="00085D30">
        <w:rPr>
          <w:rFonts w:eastAsia="Times New Roman" w:cstheme="minorHAnsi"/>
          <w:color w:val="050505"/>
          <w:shd w:val="clear" w:color="auto" w:fill="FFFFFF"/>
          <w:lang w:eastAsia="en-GB"/>
        </w:rPr>
        <w:t>The deal provides vital extra investment for the council’s new six-year Local First Inclusion SEND Improvement Programme and is the result of an agreement Norfolk County Council has negotiated with the Department for Education (DfE).</w:t>
      </w:r>
      <w:r w:rsidRPr="00085D30">
        <w:rPr>
          <w:rFonts w:eastAsia="Times New Roman" w:cstheme="minorHAnsi"/>
          <w:color w:val="050505"/>
          <w:lang w:eastAsia="en-GB"/>
        </w:rPr>
        <w:br/>
      </w:r>
      <w:r w:rsidRPr="00085D30">
        <w:rPr>
          <w:rFonts w:eastAsia="Times New Roman" w:cstheme="minorHAnsi"/>
          <w:color w:val="050505"/>
          <w:lang w:eastAsia="en-GB"/>
        </w:rPr>
        <w:br/>
      </w:r>
      <w:r w:rsidRPr="00085D30">
        <w:rPr>
          <w:rFonts w:eastAsia="Times New Roman" w:cstheme="minorHAnsi"/>
          <w:color w:val="050505"/>
          <w:shd w:val="clear" w:color="auto" w:fill="FFFFFF"/>
          <w:lang w:eastAsia="en-GB"/>
        </w:rPr>
        <w:t>Local First Inclusion will provide significantly more advice, support and funding for mainstream schools and introduce 15 new school and community support teams to give early help and support to both parents and schools.</w:t>
      </w:r>
      <w:r w:rsidRPr="00085D30">
        <w:rPr>
          <w:rFonts w:eastAsia="Times New Roman" w:cstheme="minorHAnsi"/>
          <w:color w:val="050505"/>
          <w:lang w:eastAsia="en-GB"/>
        </w:rPr>
        <w:br/>
      </w:r>
      <w:r w:rsidRPr="00085D30">
        <w:rPr>
          <w:rFonts w:eastAsia="Times New Roman" w:cstheme="minorHAnsi"/>
          <w:color w:val="050505"/>
          <w:lang w:eastAsia="en-GB"/>
        </w:rPr>
        <w:br/>
      </w:r>
      <w:r w:rsidRPr="00085D30">
        <w:rPr>
          <w:rFonts w:eastAsia="Times New Roman" w:cstheme="minorHAnsi"/>
          <w:color w:val="050505"/>
          <w:shd w:val="clear" w:color="auto" w:fill="FFFFFF"/>
          <w:lang w:eastAsia="en-GB"/>
        </w:rPr>
        <w:t>It also means the council will develop dozens more special education classrooms, known as specialist resource bases (SRBs) and alternative provision at mainstream schools as well as building two more special schools.</w:t>
      </w:r>
    </w:p>
    <w:p w14:paraId="24B2D8D8" w14:textId="2C4EAA1E" w:rsidR="00B213BF" w:rsidRDefault="00B21CF0" w:rsidP="00B213BF">
      <w:pPr>
        <w:rPr>
          <w:rFonts w:eastAsia="Times New Roman" w:cstheme="minorHAnsi"/>
          <w:b/>
          <w:bCs/>
          <w:color w:val="050505"/>
          <w:shd w:val="clear" w:color="auto" w:fill="FFFFFF"/>
          <w:lang w:eastAsia="en-GB"/>
        </w:rPr>
      </w:pPr>
      <w:r>
        <w:rPr>
          <w:rFonts w:eastAsia="Times New Roman" w:cstheme="minorHAnsi"/>
          <w:b/>
          <w:bCs/>
          <w:color w:val="050505"/>
          <w:shd w:val="clear" w:color="auto" w:fill="FFFFFF"/>
          <w:lang w:eastAsia="en-GB"/>
        </w:rPr>
        <w:t xml:space="preserve">Norfolk to benefit from </w:t>
      </w:r>
      <w:r w:rsidR="005A497B">
        <w:rPr>
          <w:rFonts w:eastAsia="Times New Roman" w:cstheme="minorHAnsi"/>
          <w:b/>
          <w:bCs/>
          <w:color w:val="050505"/>
          <w:shd w:val="clear" w:color="auto" w:fill="FFFFFF"/>
          <w:lang w:eastAsia="en-GB"/>
        </w:rPr>
        <w:t xml:space="preserve">new Family Hubs and Start </w:t>
      </w:r>
      <w:r w:rsidR="00E55101">
        <w:rPr>
          <w:rFonts w:eastAsia="Times New Roman" w:cstheme="minorHAnsi"/>
          <w:b/>
          <w:bCs/>
          <w:color w:val="050505"/>
          <w:shd w:val="clear" w:color="auto" w:fill="FFFFFF"/>
          <w:lang w:eastAsia="en-GB"/>
        </w:rPr>
        <w:t>for Life funding</w:t>
      </w:r>
    </w:p>
    <w:p w14:paraId="1974118D" w14:textId="77777777" w:rsidR="00E55101" w:rsidRPr="00E55101" w:rsidRDefault="00E55101" w:rsidP="00E55101">
      <w:pPr>
        <w:shd w:val="clear" w:color="auto" w:fill="FFFFFF"/>
        <w:spacing w:after="300" w:line="240" w:lineRule="auto"/>
        <w:rPr>
          <w:rFonts w:eastAsia="Times New Roman" w:cstheme="minorHAnsi"/>
          <w:color w:val="050505"/>
          <w:lang w:eastAsia="en-GB"/>
        </w:rPr>
      </w:pPr>
      <w:r w:rsidRPr="00E55101">
        <w:rPr>
          <w:rFonts w:eastAsia="Times New Roman" w:cstheme="minorHAnsi"/>
          <w:color w:val="050505"/>
          <w:lang w:eastAsia="en-GB"/>
        </w:rPr>
        <w:t>Children and parents in Norfolk are to benefit from a new cradle to career approach to family support.</w:t>
      </w:r>
    </w:p>
    <w:p w14:paraId="14D21ABA" w14:textId="77777777" w:rsidR="00E55101" w:rsidRPr="00E55101" w:rsidRDefault="00E55101" w:rsidP="00E55101">
      <w:pPr>
        <w:shd w:val="clear" w:color="auto" w:fill="FFFFFF"/>
        <w:spacing w:after="300" w:line="240" w:lineRule="auto"/>
        <w:rPr>
          <w:rFonts w:eastAsia="Times New Roman" w:cstheme="minorHAnsi"/>
          <w:color w:val="050505"/>
          <w:lang w:eastAsia="en-GB"/>
        </w:rPr>
      </w:pPr>
      <w:r w:rsidRPr="00E55101">
        <w:rPr>
          <w:rFonts w:eastAsia="Times New Roman" w:cstheme="minorHAnsi"/>
          <w:color w:val="050505"/>
          <w:lang w:eastAsia="en-GB"/>
        </w:rPr>
        <w:t>The government has just announced that Norfolk County Council will be one of 75 local authorities receiving some of the £302m new Family Hubs and Start for Life funding.</w:t>
      </w:r>
    </w:p>
    <w:p w14:paraId="5B581681" w14:textId="77777777" w:rsidR="00E55101" w:rsidRPr="00E55101" w:rsidRDefault="00E55101" w:rsidP="00E55101">
      <w:pPr>
        <w:shd w:val="clear" w:color="auto" w:fill="FFFFFF"/>
        <w:spacing w:after="300" w:line="240" w:lineRule="auto"/>
        <w:rPr>
          <w:rFonts w:eastAsia="Times New Roman" w:cstheme="minorHAnsi"/>
          <w:color w:val="050505"/>
          <w:lang w:eastAsia="en-GB"/>
        </w:rPr>
      </w:pPr>
      <w:r w:rsidRPr="00E55101">
        <w:rPr>
          <w:rFonts w:eastAsia="Times New Roman" w:cstheme="minorHAnsi"/>
          <w:color w:val="050505"/>
          <w:lang w:eastAsia="en-GB"/>
        </w:rPr>
        <w:t>It means the county will receive approximately £6m to further develop its prevention and early help services for families with children and young people up to the age of 19 (25 if they have special educational needs and disabilities).</w:t>
      </w:r>
    </w:p>
    <w:p w14:paraId="5D6430E6" w14:textId="77777777" w:rsidR="00E55101" w:rsidRPr="00E55101" w:rsidRDefault="00E55101" w:rsidP="00E55101">
      <w:pPr>
        <w:shd w:val="clear" w:color="auto" w:fill="FFFFFF"/>
        <w:spacing w:after="300" w:line="240" w:lineRule="auto"/>
        <w:rPr>
          <w:rFonts w:eastAsia="Times New Roman" w:cstheme="minorHAnsi"/>
          <w:color w:val="050505"/>
          <w:lang w:eastAsia="en-GB"/>
        </w:rPr>
      </w:pPr>
      <w:r w:rsidRPr="00E55101">
        <w:rPr>
          <w:rFonts w:eastAsia="Times New Roman" w:cstheme="minorHAnsi"/>
          <w:color w:val="050505"/>
          <w:lang w:eastAsia="en-GB"/>
        </w:rPr>
        <w:t>This is not about introducing a new service or opening new buildings but to allow the county to further develop support for families. Using a whole family approach, the Family Hubs network will give families a single access point to support services that are integrated across health (physical and mental health) and social care as well as voluntary and community organisations and education.</w:t>
      </w:r>
    </w:p>
    <w:p w14:paraId="67B4BFD1" w14:textId="77777777" w:rsidR="00E55101" w:rsidRPr="00E55101" w:rsidRDefault="00E55101" w:rsidP="00E55101">
      <w:pPr>
        <w:shd w:val="clear" w:color="auto" w:fill="FFFFFF"/>
        <w:spacing w:after="300" w:line="240" w:lineRule="auto"/>
        <w:rPr>
          <w:rFonts w:eastAsia="Times New Roman" w:cstheme="minorHAnsi"/>
          <w:color w:val="050505"/>
          <w:lang w:eastAsia="en-GB"/>
        </w:rPr>
      </w:pPr>
      <w:r w:rsidRPr="00E55101">
        <w:rPr>
          <w:rFonts w:eastAsia="Times New Roman" w:cstheme="minorHAnsi"/>
          <w:color w:val="050505"/>
          <w:lang w:eastAsia="en-GB"/>
        </w:rPr>
        <w:t>Whilst there will be at least seven physical Family Hub sites in existing community buildings, which families will be able to walk into, services will be delivered largely on an outreach basis. The Family Hub approach will bring together a wide range of services so that families can access support in the spaces and places that they live and visit, such as libraries and community buildings.</w:t>
      </w:r>
    </w:p>
    <w:p w14:paraId="1C2FB415" w14:textId="77777777" w:rsidR="00E55101" w:rsidRPr="00E55101" w:rsidRDefault="00E55101" w:rsidP="00E55101">
      <w:pPr>
        <w:shd w:val="clear" w:color="auto" w:fill="FFFFFF"/>
        <w:spacing w:after="300" w:line="240" w:lineRule="auto"/>
        <w:rPr>
          <w:rFonts w:eastAsia="Times New Roman" w:cstheme="minorHAnsi"/>
          <w:color w:val="050505"/>
          <w:lang w:eastAsia="en-GB"/>
        </w:rPr>
      </w:pPr>
      <w:r w:rsidRPr="00E55101">
        <w:rPr>
          <w:rFonts w:eastAsia="Times New Roman" w:cstheme="minorHAnsi"/>
          <w:color w:val="050505"/>
          <w:lang w:eastAsia="en-GB"/>
        </w:rPr>
        <w:lastRenderedPageBreak/>
        <w:t>The Family Hubs network will provide simple access to ‘Start for Life’ services, providing the best support for babies in the first 1,001 critical days from conception to the age of two, setting them up to maximise their potential for lifelong emotional and physical wellbeing including:</w:t>
      </w:r>
    </w:p>
    <w:p w14:paraId="6D1C4678" w14:textId="77777777" w:rsidR="00E55101" w:rsidRPr="00E55101" w:rsidRDefault="00E55101" w:rsidP="00E55101">
      <w:pPr>
        <w:numPr>
          <w:ilvl w:val="0"/>
          <w:numId w:val="1"/>
        </w:numPr>
        <w:shd w:val="clear" w:color="auto" w:fill="FFFFFF"/>
        <w:spacing w:before="100" w:beforeAutospacing="1" w:after="100" w:afterAutospacing="1" w:line="240" w:lineRule="auto"/>
        <w:rPr>
          <w:rFonts w:eastAsia="Times New Roman" w:cstheme="minorHAnsi"/>
          <w:color w:val="050505"/>
          <w:lang w:eastAsia="en-GB"/>
        </w:rPr>
      </w:pPr>
      <w:r w:rsidRPr="00E55101">
        <w:rPr>
          <w:rFonts w:eastAsia="Times New Roman" w:cstheme="minorHAnsi"/>
          <w:color w:val="050505"/>
          <w:lang w:eastAsia="en-GB"/>
        </w:rPr>
        <w:t>Perinatal mental health and parent-infant relationships support for families who are expecting a baby or have a baby under the age of two</w:t>
      </w:r>
    </w:p>
    <w:p w14:paraId="70C85650" w14:textId="77777777" w:rsidR="00E55101" w:rsidRPr="00E55101" w:rsidRDefault="00E55101" w:rsidP="00E55101">
      <w:pPr>
        <w:numPr>
          <w:ilvl w:val="0"/>
          <w:numId w:val="1"/>
        </w:numPr>
        <w:shd w:val="clear" w:color="auto" w:fill="FFFFFF"/>
        <w:spacing w:before="100" w:beforeAutospacing="1" w:after="100" w:afterAutospacing="1" w:line="240" w:lineRule="auto"/>
        <w:rPr>
          <w:rFonts w:eastAsia="Times New Roman" w:cstheme="minorHAnsi"/>
          <w:color w:val="050505"/>
          <w:lang w:eastAsia="en-GB"/>
        </w:rPr>
      </w:pPr>
      <w:r w:rsidRPr="00E55101">
        <w:rPr>
          <w:rFonts w:eastAsia="Times New Roman" w:cstheme="minorHAnsi"/>
          <w:color w:val="050505"/>
          <w:lang w:eastAsia="en-GB"/>
        </w:rPr>
        <w:t>Infant feeding support services</w:t>
      </w:r>
    </w:p>
    <w:p w14:paraId="50A42A7B" w14:textId="77777777" w:rsidR="00E55101" w:rsidRPr="00E55101" w:rsidRDefault="00E55101" w:rsidP="00E55101">
      <w:pPr>
        <w:numPr>
          <w:ilvl w:val="0"/>
          <w:numId w:val="1"/>
        </w:numPr>
        <w:shd w:val="clear" w:color="auto" w:fill="FFFFFF"/>
        <w:spacing w:before="100" w:beforeAutospacing="1" w:after="100" w:afterAutospacing="1" w:line="240" w:lineRule="auto"/>
        <w:rPr>
          <w:rFonts w:eastAsia="Times New Roman" w:cstheme="minorHAnsi"/>
          <w:color w:val="050505"/>
          <w:lang w:eastAsia="en-GB"/>
        </w:rPr>
      </w:pPr>
      <w:r w:rsidRPr="00E55101">
        <w:rPr>
          <w:rFonts w:eastAsia="Times New Roman" w:cstheme="minorHAnsi"/>
          <w:color w:val="050505"/>
          <w:lang w:eastAsia="en-GB"/>
        </w:rPr>
        <w:t>Parenting support for parents of children aged 0-2</w:t>
      </w:r>
    </w:p>
    <w:p w14:paraId="44FE8E6B" w14:textId="77777777" w:rsidR="00E55101" w:rsidRPr="00E55101" w:rsidRDefault="00E55101" w:rsidP="00E55101">
      <w:pPr>
        <w:numPr>
          <w:ilvl w:val="0"/>
          <w:numId w:val="1"/>
        </w:numPr>
        <w:shd w:val="clear" w:color="auto" w:fill="FFFFFF"/>
        <w:spacing w:before="100" w:beforeAutospacing="1" w:after="100" w:afterAutospacing="1" w:line="240" w:lineRule="auto"/>
        <w:rPr>
          <w:rFonts w:eastAsia="Times New Roman" w:cstheme="minorHAnsi"/>
          <w:color w:val="050505"/>
          <w:lang w:eastAsia="en-GB"/>
        </w:rPr>
      </w:pPr>
      <w:r w:rsidRPr="00E55101">
        <w:rPr>
          <w:rFonts w:eastAsia="Times New Roman" w:cstheme="minorHAnsi"/>
          <w:color w:val="050505"/>
          <w:lang w:eastAsia="en-GB"/>
        </w:rPr>
        <w:t>Home learning environment support for parents of children aged 3-4</w:t>
      </w:r>
    </w:p>
    <w:p w14:paraId="346A31C0" w14:textId="77777777" w:rsidR="00E55101" w:rsidRPr="00B21CF0" w:rsidRDefault="00E55101" w:rsidP="00B213BF">
      <w:pPr>
        <w:rPr>
          <w:rFonts w:cstheme="minorHAnsi"/>
          <w:b/>
          <w:bCs/>
        </w:rPr>
      </w:pPr>
    </w:p>
    <w:p w14:paraId="5A732A9E" w14:textId="77777777" w:rsidR="00B213BF" w:rsidRDefault="00B213BF">
      <w:pPr>
        <w:rPr>
          <w:b/>
          <w:bCs/>
        </w:rPr>
      </w:pPr>
    </w:p>
    <w:p w14:paraId="7A3AFD9F" w14:textId="77777777" w:rsidR="00B213BF" w:rsidRPr="00085D30" w:rsidRDefault="00B213BF">
      <w:pPr>
        <w:rPr>
          <w:b/>
          <w:bCs/>
        </w:rPr>
      </w:pPr>
    </w:p>
    <w:p w14:paraId="423D5CCE" w14:textId="5A2450DE" w:rsidR="006D4059" w:rsidRDefault="006D4059">
      <w:r>
        <w:t>Cllr Michael Dalby</w:t>
      </w:r>
    </w:p>
    <w:p w14:paraId="3E3F44F7" w14:textId="1D107AD6" w:rsidR="006D4059" w:rsidRDefault="006D4059">
      <w:r>
        <w:t>Wells Division</w:t>
      </w:r>
    </w:p>
    <w:p w14:paraId="1C451FEA" w14:textId="71DCB605" w:rsidR="006D4059" w:rsidRDefault="000F164D">
      <w:hyperlink r:id="rId8" w:history="1">
        <w:r w:rsidR="006D4059" w:rsidRPr="0044455A">
          <w:rPr>
            <w:rStyle w:val="Hyperlink"/>
          </w:rPr>
          <w:t>Michael.dalby.cllr@Norfolk.gov.uk</w:t>
        </w:r>
      </w:hyperlink>
    </w:p>
    <w:p w14:paraId="35E0574A" w14:textId="1DBBE9C7" w:rsidR="006D4059" w:rsidRPr="006D4059" w:rsidRDefault="006D4059">
      <w:r>
        <w:t>07306886552</w:t>
      </w:r>
    </w:p>
    <w:sectPr w:rsidR="006D4059" w:rsidRPr="006D4059">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A39774" w14:textId="77777777" w:rsidR="000F164D" w:rsidRDefault="000F164D" w:rsidP="006D4059">
      <w:pPr>
        <w:spacing w:after="0" w:line="240" w:lineRule="auto"/>
      </w:pPr>
      <w:r>
        <w:separator/>
      </w:r>
    </w:p>
  </w:endnote>
  <w:endnote w:type="continuationSeparator" w:id="0">
    <w:p w14:paraId="69FE3D43" w14:textId="77777777" w:rsidR="000F164D" w:rsidRDefault="000F164D" w:rsidP="006D40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B04FB5" w14:textId="77777777" w:rsidR="000F164D" w:rsidRDefault="000F164D" w:rsidP="006D4059">
      <w:pPr>
        <w:spacing w:after="0" w:line="240" w:lineRule="auto"/>
      </w:pPr>
      <w:r>
        <w:separator/>
      </w:r>
    </w:p>
  </w:footnote>
  <w:footnote w:type="continuationSeparator" w:id="0">
    <w:p w14:paraId="714F012D" w14:textId="77777777" w:rsidR="000F164D" w:rsidRDefault="000F164D" w:rsidP="006D40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A4E9C9" w14:textId="06CE8714" w:rsidR="006D4059" w:rsidRDefault="006D4059">
    <w:pPr>
      <w:pStyle w:val="Header"/>
    </w:pPr>
    <w:r>
      <w:t>Cllr Michael Dalby March 2023 Report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CA122A"/>
    <w:multiLevelType w:val="multilevel"/>
    <w:tmpl w:val="35127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059"/>
    <w:rsid w:val="00085D30"/>
    <w:rsid w:val="000F164D"/>
    <w:rsid w:val="004C07D7"/>
    <w:rsid w:val="005A497B"/>
    <w:rsid w:val="006D4059"/>
    <w:rsid w:val="009572B6"/>
    <w:rsid w:val="00B213BF"/>
    <w:rsid w:val="00B21CF0"/>
    <w:rsid w:val="00CE74E6"/>
    <w:rsid w:val="00E551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23B49"/>
  <w15:chartTrackingRefBased/>
  <w15:docId w15:val="{C849E19A-9A3D-4C91-90F4-C06C724E8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40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4059"/>
  </w:style>
  <w:style w:type="paragraph" w:styleId="Footer">
    <w:name w:val="footer"/>
    <w:basedOn w:val="Normal"/>
    <w:link w:val="FooterChar"/>
    <w:uiPriority w:val="99"/>
    <w:unhideWhenUsed/>
    <w:rsid w:val="006D40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4059"/>
  </w:style>
  <w:style w:type="character" w:styleId="Hyperlink">
    <w:name w:val="Hyperlink"/>
    <w:basedOn w:val="DefaultParagraphFont"/>
    <w:uiPriority w:val="99"/>
    <w:unhideWhenUsed/>
    <w:rsid w:val="006D4059"/>
    <w:rPr>
      <w:color w:val="0563C1" w:themeColor="hyperlink"/>
      <w:u w:val="single"/>
    </w:rPr>
  </w:style>
  <w:style w:type="character" w:customStyle="1" w:styleId="UnresolvedMention">
    <w:name w:val="Unresolved Mention"/>
    <w:basedOn w:val="DefaultParagraphFont"/>
    <w:uiPriority w:val="99"/>
    <w:semiHidden/>
    <w:unhideWhenUsed/>
    <w:rsid w:val="006D4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2084704">
      <w:bodyDiv w:val="1"/>
      <w:marLeft w:val="0"/>
      <w:marRight w:val="0"/>
      <w:marTop w:val="0"/>
      <w:marBottom w:val="0"/>
      <w:divBdr>
        <w:top w:val="none" w:sz="0" w:space="0" w:color="auto"/>
        <w:left w:val="none" w:sz="0" w:space="0" w:color="auto"/>
        <w:bottom w:val="none" w:sz="0" w:space="0" w:color="auto"/>
        <w:right w:val="none" w:sz="0" w:space="0" w:color="auto"/>
      </w:divBdr>
    </w:div>
    <w:div w:id="1274165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chael.dalby.cllr@Norfolk.gov.uk" TargetMode="External"/><Relationship Id="rId3" Type="http://schemas.openxmlformats.org/officeDocument/2006/relationships/settings" Target="settings.xml"/><Relationship Id="rId7" Type="http://schemas.openxmlformats.org/officeDocument/2006/relationships/hyperlink" Target="http://www.Norfolk.gov.uk/norfolkcountyde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521</Words>
  <Characters>2975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Dalby</dc:creator>
  <cp:keywords/>
  <dc:description/>
  <cp:lastModifiedBy>Sarah Hayden</cp:lastModifiedBy>
  <cp:revision>2</cp:revision>
  <dcterms:created xsi:type="dcterms:W3CDTF">2023-03-20T12:14:00Z</dcterms:created>
  <dcterms:modified xsi:type="dcterms:W3CDTF">2023-03-20T12:14:00Z</dcterms:modified>
</cp:coreProperties>
</file>